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CV cu experiență limitată</w:t>
      </w:r>
    </w:p>
    <w:p>
      <w:r>
        <w:t>Se concentrează pe proiecte, voluntariat și abilități practice.</w:t>
      </w:r>
    </w:p>
    <w:p>
      <w:r>
        <w:t xml:space="preserve">Nume: </w:t>
      </w:r>
    </w:p>
    <w:p>
      <w:r>
        <w:t xml:space="preserve">Telefon: </w:t>
      </w:r>
    </w:p>
    <w:p>
      <w:r>
        <w:t xml:space="preserve">Email: </w:t>
      </w:r>
    </w:p>
    <w:p>
      <w:r>
        <w:t xml:space="preserve">Profil personal: </w:t>
      </w:r>
    </w:p>
    <w:p>
      <w:r>
        <w:t xml:space="preserve">Experiență profesională: </w:t>
      </w:r>
    </w:p>
    <w:p>
      <w:r>
        <w:t xml:space="preserve">Educație și formare: </w:t>
      </w:r>
    </w:p>
    <w:p>
      <w:r>
        <w:t xml:space="preserve">Competențe și abilități: </w:t>
      </w:r>
    </w:p>
    <w:p>
      <w:r>
        <w:t xml:space="preserve">Alte informații relevante: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